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109FF0E7" w:rsidR="00EF285A" w:rsidRDefault="001105AE">
      <w:pPr>
        <w:spacing w:before="245" w:line="333" w:lineRule="auto"/>
        <w:ind w:left="2195" w:right="2497" w:firstLine="6"/>
        <w:jc w:val="center"/>
        <w:rPr>
          <w:b/>
          <w:sz w:val="72"/>
        </w:rPr>
      </w:pPr>
      <w:r w:rsidRPr="001105AE">
        <w:rPr>
          <w:b/>
          <w:sz w:val="56"/>
        </w:rPr>
        <w:t xml:space="preserve">Deploying a Transit Gateway within a </w:t>
      </w:r>
      <w:r w:rsidR="00E6558F" w:rsidRPr="001105AE">
        <w:rPr>
          <w:b/>
          <w:sz w:val="56"/>
        </w:rPr>
        <w:t xml:space="preserve">Transit VPC </w:t>
      </w:r>
      <w:r w:rsidRPr="001105AE">
        <w:rPr>
          <w:b/>
          <w:sz w:val="56"/>
        </w:rPr>
        <w:t>on AWS</w:t>
      </w:r>
    </w:p>
    <w:p w14:paraId="77F37111" w14:textId="62E9775A" w:rsidR="00EF285A" w:rsidRDefault="00011B42">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011B42">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011B42">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011B42">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EF285A" w14:paraId="4D4F4A38" w14:textId="77777777">
        <w:trPr>
          <w:trHeight w:val="297"/>
        </w:trPr>
        <w:tc>
          <w:tcPr>
            <w:tcW w:w="5208" w:type="dxa"/>
            <w:shd w:val="clear" w:color="auto" w:fill="F2F2F2"/>
          </w:tcPr>
          <w:p w14:paraId="138E295D" w14:textId="77777777" w:rsidR="00EF285A" w:rsidRDefault="00E6558F">
            <w:pPr>
              <w:pStyle w:val="TableParagraph"/>
              <w:spacing w:line="272" w:lineRule="exact"/>
              <w:ind w:left="1665"/>
              <w:rPr>
                <w:b/>
                <w:sz w:val="24"/>
              </w:rPr>
            </w:pPr>
            <w:r>
              <w:rPr>
                <w:b/>
                <w:sz w:val="24"/>
              </w:rPr>
              <w:t>1.0</w:t>
            </w:r>
          </w:p>
        </w:tc>
        <w:tc>
          <w:tcPr>
            <w:tcW w:w="5222" w:type="dxa"/>
            <w:shd w:val="clear" w:color="auto" w:fill="F2F2F2"/>
          </w:tcPr>
          <w:p w14:paraId="4FD584AA" w14:textId="77777777" w:rsidR="00EF285A" w:rsidRDefault="00E6558F">
            <w:pPr>
              <w:pStyle w:val="TableParagraph"/>
              <w:spacing w:line="272" w:lineRule="exact"/>
              <w:ind w:right="1414"/>
              <w:rPr>
                <w:sz w:val="24"/>
              </w:rPr>
            </w:pPr>
            <w:r>
              <w:rPr>
                <w:sz w:val="24"/>
              </w:rPr>
              <w:t>Initial GitHub check-in</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77777777"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as part of a Transit VPC with the VM-Series on AWS. </w:t>
      </w:r>
      <w:r w:rsidR="009825E2" w:rsidRPr="00A01299">
        <w:t xml:space="preserve">A Transit VPC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3"/>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3"/>
      <w:r w:rsidR="009825E2">
        <w:rPr>
          <w:rStyle w:val="CommentReference"/>
        </w:rPr>
        <w:commentReference w:id="3"/>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w:t>
      </w:r>
      <w:bookmarkStart w:id="6" w:name="_GoBack"/>
      <w:bookmarkEnd w:id="6"/>
      <w:r>
        <w:rPr>
          <w:color w:val="365F91"/>
          <w:u w:val="thick" w:color="365F91"/>
        </w:rPr>
        <w:t>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2867B13F" w14:textId="40FC0764" w:rsidR="009A5D16" w:rsidRPr="009A5D16" w:rsidRDefault="00E6558F" w:rsidP="009A5D16">
      <w:pPr>
        <w:pStyle w:val="ListParagraph"/>
        <w:numPr>
          <w:ilvl w:val="1"/>
          <w:numId w:val="5"/>
        </w:numPr>
        <w:tabs>
          <w:tab w:val="left" w:pos="880"/>
        </w:tabs>
        <w:spacing w:before="60" w:line="292" w:lineRule="auto"/>
        <w:ind w:right="1305"/>
        <w:rPr>
          <w:color w:val="0000FF"/>
          <w:sz w:val="24"/>
          <w:u w:val="single" w:color="0000FF"/>
          <w:lang w:val="en-GB"/>
        </w:rPr>
      </w:pPr>
      <w:proofErr w:type="gramStart"/>
      <w:r w:rsidRPr="009A5D16">
        <w:rPr>
          <w:sz w:val="24"/>
          <w:szCs w:val="24"/>
        </w:rPr>
        <w:t>Clone</w:t>
      </w:r>
      <w:r w:rsidRPr="009A5D16">
        <w:rPr>
          <w:spacing w:val="-47"/>
          <w:sz w:val="24"/>
          <w:szCs w:val="24"/>
        </w:rPr>
        <w:t xml:space="preserve"> </w:t>
      </w:r>
      <w:r w:rsidR="009A5D16" w:rsidRPr="009A5D16">
        <w:rPr>
          <w:spacing w:val="-47"/>
          <w:sz w:val="24"/>
          <w:szCs w:val="24"/>
        </w:rPr>
        <w:t xml:space="preserve"> </w:t>
      </w:r>
      <w:r w:rsidRPr="009A5D16">
        <w:rPr>
          <w:sz w:val="24"/>
          <w:szCs w:val="24"/>
        </w:rPr>
        <w:t>or</w:t>
      </w:r>
      <w:proofErr w:type="gramEnd"/>
      <w:r w:rsidR="009A5D16" w:rsidRPr="009A5D16">
        <w:rPr>
          <w:spacing w:val="-48"/>
          <w:sz w:val="24"/>
          <w:szCs w:val="24"/>
        </w:rPr>
        <w:t xml:space="preserve"> </w:t>
      </w:r>
      <w:r w:rsidRPr="009A5D16">
        <w:rPr>
          <w:sz w:val="24"/>
          <w:szCs w:val="24"/>
        </w:rPr>
        <w:t>download</w:t>
      </w:r>
      <w:r w:rsidRPr="009A5D16">
        <w:rPr>
          <w:spacing w:val="-47"/>
          <w:sz w:val="24"/>
          <w:szCs w:val="24"/>
        </w:rPr>
        <w:t xml:space="preserve"> </w:t>
      </w:r>
      <w:r w:rsidRPr="009A5D16">
        <w:rPr>
          <w:sz w:val="24"/>
          <w:szCs w:val="24"/>
        </w:rPr>
        <w:t>the</w:t>
      </w:r>
      <w:r w:rsidRPr="009A5D16">
        <w:rPr>
          <w:spacing w:val="-47"/>
          <w:sz w:val="24"/>
          <w:szCs w:val="24"/>
        </w:rPr>
        <w:t xml:space="preserve"> </w:t>
      </w:r>
      <w:r w:rsidRPr="009A5D16">
        <w:rPr>
          <w:sz w:val="24"/>
          <w:szCs w:val="24"/>
        </w:rPr>
        <w:t>files</w:t>
      </w:r>
      <w:r w:rsidRPr="009A5D16">
        <w:rPr>
          <w:spacing w:val="-46"/>
          <w:sz w:val="24"/>
          <w:szCs w:val="24"/>
        </w:rPr>
        <w:t xml:space="preserve"> </w:t>
      </w:r>
      <w:r w:rsidRPr="009A5D16">
        <w:rPr>
          <w:sz w:val="24"/>
          <w:szCs w:val="24"/>
        </w:rPr>
        <w:t>from</w:t>
      </w:r>
      <w:r w:rsidRPr="009A5D16">
        <w:rPr>
          <w:spacing w:val="-47"/>
          <w:sz w:val="24"/>
          <w:szCs w:val="24"/>
        </w:rPr>
        <w:t xml:space="preserve"> </w:t>
      </w:r>
      <w:r w:rsidRPr="009A5D16">
        <w:rPr>
          <w:sz w:val="24"/>
          <w:szCs w:val="24"/>
        </w:rPr>
        <w:t>the</w:t>
      </w:r>
      <w:r w:rsidRPr="009A5D16">
        <w:rPr>
          <w:spacing w:val="-45"/>
          <w:sz w:val="24"/>
          <w:szCs w:val="24"/>
        </w:rPr>
        <w:t xml:space="preserve"> </w:t>
      </w:r>
      <w:r w:rsidRPr="009A5D16">
        <w:rPr>
          <w:sz w:val="24"/>
          <w:szCs w:val="24"/>
        </w:rPr>
        <w:t>following</w:t>
      </w:r>
      <w:r w:rsidRPr="009A5D16">
        <w:rPr>
          <w:spacing w:val="-46"/>
          <w:sz w:val="24"/>
          <w:szCs w:val="24"/>
        </w:rPr>
        <w:t xml:space="preserve"> </w:t>
      </w:r>
      <w:r w:rsidRPr="009A5D16">
        <w:rPr>
          <w:sz w:val="24"/>
          <w:szCs w:val="24"/>
        </w:rPr>
        <w:t>GitHub</w:t>
      </w:r>
      <w:r w:rsidRPr="009A5D16">
        <w:rPr>
          <w:spacing w:val="-47"/>
          <w:sz w:val="24"/>
          <w:szCs w:val="24"/>
        </w:rPr>
        <w:t xml:space="preserve"> </w:t>
      </w:r>
      <w:r w:rsidRPr="009A5D16">
        <w:rPr>
          <w:sz w:val="24"/>
          <w:szCs w:val="24"/>
        </w:rPr>
        <w:t>repository</w:t>
      </w:r>
      <w:r w:rsidRPr="009A5D16">
        <w:rPr>
          <w:spacing w:val="-47"/>
          <w:sz w:val="24"/>
          <w:szCs w:val="24"/>
        </w:rPr>
        <w:t xml:space="preserve"> </w:t>
      </w:r>
      <w:r w:rsidRPr="009A5D16">
        <w:rPr>
          <w:sz w:val="24"/>
          <w:szCs w:val="24"/>
        </w:rPr>
        <w:t>on</w:t>
      </w:r>
      <w:r w:rsidRPr="009A5D16">
        <w:rPr>
          <w:spacing w:val="-47"/>
          <w:sz w:val="24"/>
          <w:szCs w:val="24"/>
        </w:rPr>
        <w:t xml:space="preserve"> </w:t>
      </w:r>
      <w:r w:rsidRPr="009A5D16">
        <w:rPr>
          <w:sz w:val="24"/>
          <w:szCs w:val="24"/>
        </w:rPr>
        <w:t>to</w:t>
      </w:r>
      <w:r w:rsidRPr="009A5D16">
        <w:rPr>
          <w:spacing w:val="-46"/>
          <w:sz w:val="24"/>
          <w:szCs w:val="24"/>
        </w:rPr>
        <w:t xml:space="preserve"> </w:t>
      </w:r>
      <w:r w:rsidRPr="009A5D16">
        <w:rPr>
          <w:sz w:val="24"/>
          <w:szCs w:val="24"/>
        </w:rPr>
        <w:t>your</w:t>
      </w:r>
      <w:r w:rsidRPr="009A5D16">
        <w:rPr>
          <w:spacing w:val="-46"/>
          <w:sz w:val="24"/>
          <w:szCs w:val="24"/>
        </w:rPr>
        <w:t xml:space="preserve"> </w:t>
      </w:r>
      <w:r w:rsidRPr="009A5D16">
        <w:rPr>
          <w:sz w:val="24"/>
          <w:szCs w:val="24"/>
        </w:rPr>
        <w:t>local</w:t>
      </w:r>
      <w:r w:rsidRPr="009A5D16">
        <w:rPr>
          <w:spacing w:val="-46"/>
          <w:sz w:val="24"/>
          <w:szCs w:val="24"/>
        </w:rPr>
        <w:t xml:space="preserve"> </w:t>
      </w:r>
      <w:r w:rsidRPr="009A5D16">
        <w:rPr>
          <w:sz w:val="24"/>
          <w:szCs w:val="24"/>
        </w:rPr>
        <w:t>machine:</w:t>
      </w:r>
      <w:r>
        <w:rPr>
          <w:color w:val="0000FF"/>
          <w:sz w:val="24"/>
          <w:u w:val="single" w:color="0000FF"/>
        </w:rPr>
        <w:t xml:space="preserve"> </w:t>
      </w:r>
      <w:hyperlink r:id="rId17" w:history="1">
        <w:r w:rsidR="009A5D16" w:rsidRPr="009A5D16">
          <w:rPr>
            <w:rStyle w:val="Hyperlink"/>
            <w:sz w:val="24"/>
            <w:lang w:val="en-GB"/>
          </w:rPr>
          <w:t>https://github.com/wwce/aws-cft/tree/master/Transitgateway-Demo</w:t>
        </w:r>
      </w:hyperlink>
    </w:p>
    <w:p w14:paraId="77B525C7" w14:textId="73A1FCAF" w:rsidR="00EF285A" w:rsidRPr="009A5D16" w:rsidRDefault="00EF285A" w:rsidP="009A5D16">
      <w:pPr>
        <w:tabs>
          <w:tab w:val="left" w:pos="880"/>
        </w:tabs>
        <w:spacing w:before="60" w:line="292" w:lineRule="auto"/>
        <w:ind w:right="1305"/>
        <w:rPr>
          <w:sz w:val="24"/>
        </w:rPr>
      </w:pP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7"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7"/>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1839F62D"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1105AE">
        <w:t>Lambda</w:t>
      </w:r>
      <w:r w:rsidR="0097083B" w:rsidRPr="00EC2653">
        <w:t>.zip</w:t>
      </w:r>
      <w:r w:rsidR="00CD6210">
        <w:t>,</w:t>
      </w:r>
      <w:r w:rsidR="0097083B" w:rsidRPr="00EC2653">
        <w:t xml:space="preserve"> TransitGatewayRouteMonitor</w:t>
      </w:r>
      <w:r w:rsidR="001105AE">
        <w:t>Lambda</w:t>
      </w:r>
      <w:r w:rsidR="0097083B" w:rsidRPr="00EC2653">
        <w:t xml:space="preserve">.zip </w:t>
      </w:r>
      <w:r w:rsidR="00CD6210">
        <w:t>and the InitialiseFwLambda.zip files</w:t>
      </w:r>
      <w:r w:rsidR="00E6558F" w:rsidRPr="00EC2653">
        <w:t xml:space="preserve"> 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2130B66E" w:rsidR="00EF285A" w:rsidRDefault="00CD6210" w:rsidP="00C808B4">
      <w:pPr>
        <w:spacing w:line="292" w:lineRule="auto"/>
        <w:rPr>
          <w:sz w:val="12"/>
        </w:rPr>
      </w:pPr>
      <w:r w:rsidRPr="00CD6210">
        <w:rPr>
          <w:noProof/>
          <w:sz w:val="12"/>
        </w:rPr>
        <w:drawing>
          <wp:inline distT="0" distB="0" distL="0" distR="0" wp14:anchorId="64D37107" wp14:editId="2D98B4BA">
            <wp:extent cx="6114197" cy="3003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9409" cy="3010947"/>
                    </a:xfrm>
                    <a:prstGeom prst="rect">
                      <a:avLst/>
                    </a:prstGeom>
                  </pic:spPr>
                </pic:pic>
              </a:graphicData>
            </a:graphic>
          </wp:inline>
        </w:drawing>
      </w:r>
    </w:p>
    <w:p w14:paraId="14284EFC" w14:textId="77777777" w:rsidR="00EF285A" w:rsidRDefault="00EC2653">
      <w:pPr>
        <w:tabs>
          <w:tab w:val="left" w:pos="5089"/>
        </w:tabs>
        <w:ind w:left="152"/>
        <w:rPr>
          <w:sz w:val="20"/>
        </w:rPr>
      </w:pPr>
      <w:r w:rsidRPr="00EC2653">
        <w:rPr>
          <w:noProof/>
          <w:sz w:val="20"/>
        </w:rPr>
        <w:lastRenderedPageBreak/>
        <w:drawing>
          <wp:inline distT="0" distB="0" distL="0" distR="0" wp14:anchorId="0B478AA6" wp14:editId="529EA73E">
            <wp:extent cx="5985870" cy="226012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500" cy="2264517"/>
                    </a:xfrm>
                    <a:prstGeom prst="rect">
                      <a:avLst/>
                    </a:prstGeom>
                  </pic:spPr>
                </pic:pic>
              </a:graphicData>
            </a:graphic>
          </wp:inline>
        </w:drawing>
      </w:r>
      <w:r w:rsidR="00E6558F">
        <w:rPr>
          <w:sz w:val="20"/>
        </w:rPr>
        <w:tab/>
      </w:r>
    </w:p>
    <w:p w14:paraId="696AD9C2" w14:textId="77777777" w:rsidR="00EF285A" w:rsidRDefault="00EF285A">
      <w:pPr>
        <w:pStyle w:val="BodyText"/>
        <w:rPr>
          <w:sz w:val="20"/>
        </w:rPr>
      </w:pPr>
    </w:p>
    <w:p w14:paraId="4330DADE" w14:textId="77777777" w:rsidR="00EF285A" w:rsidRDefault="00EF285A">
      <w:pPr>
        <w:pStyle w:val="BodyText"/>
        <w:spacing w:before="6"/>
        <w:rPr>
          <w:sz w:val="21"/>
        </w:rPr>
      </w:pP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1BBA353D" w:rsidR="00EF285A" w:rsidRDefault="00EC2653">
      <w:pPr>
        <w:pStyle w:val="Heading1"/>
        <w:numPr>
          <w:ilvl w:val="0"/>
          <w:numId w:val="5"/>
        </w:numPr>
        <w:tabs>
          <w:tab w:val="left" w:pos="879"/>
          <w:tab w:val="left" w:pos="880"/>
        </w:tabs>
        <w:spacing w:before="185"/>
        <w:rPr>
          <w:u w:val="none"/>
        </w:rPr>
      </w:pPr>
      <w:bookmarkStart w:id="8" w:name="_Toc536788192"/>
      <w:r>
        <w:rPr>
          <w:color w:val="365F91"/>
          <w:u w:val="thick" w:color="365F91"/>
        </w:rPr>
        <w:lastRenderedPageBreak/>
        <w:t xml:space="preserve">Deploy the </w:t>
      </w:r>
      <w:r w:rsidR="009825E2">
        <w:rPr>
          <w:color w:val="365F91"/>
          <w:u w:val="thick" w:color="365F91"/>
        </w:rPr>
        <w:t>T</w:t>
      </w:r>
      <w:r>
        <w:rPr>
          <w:color w:val="365F91"/>
          <w:u w:val="thick" w:color="365F91"/>
        </w:rPr>
        <w:t>ransit Gateway Stack</w:t>
      </w:r>
      <w:bookmarkEnd w:id="8"/>
    </w:p>
    <w:p w14:paraId="57C899A7" w14:textId="77777777" w:rsidR="00EF285A" w:rsidRDefault="00EF285A">
      <w:pPr>
        <w:pStyle w:val="BodyText"/>
        <w:rPr>
          <w:b/>
          <w:sz w:val="19"/>
        </w:rPr>
      </w:pPr>
    </w:p>
    <w:p w14:paraId="45BB8817" w14:textId="77777777"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Transit-Gateway-Demo-v0.</w:t>
      </w:r>
      <w:proofErr w:type="gramStart"/>
      <w:r w:rsidR="00126E0D" w:rsidRPr="00126E0D">
        <w:rPr>
          <w:w w:val="95"/>
        </w:rPr>
        <w:t>5.yaml</w:t>
      </w:r>
      <w:proofErr w:type="gramEnd"/>
      <w:r w:rsidR="00126E0D">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77777777" w:rsidR="00C808B4" w:rsidRDefault="00C808B4">
      <w:pPr>
        <w:pStyle w:val="BodyText"/>
        <w:spacing w:before="239"/>
        <w:ind w:left="520"/>
      </w:pPr>
      <w:r w:rsidRPr="00C808B4">
        <w:rPr>
          <w:noProof/>
        </w:rPr>
        <w:drawing>
          <wp:inline distT="0" distB="0" distL="0" distR="0" wp14:anchorId="603A6B4F" wp14:editId="3C33AAD0">
            <wp:extent cx="5385783" cy="44892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123" cy="4496241"/>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675E5942" w:rsidR="00C808B4" w:rsidRP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1529D59E" w14:textId="77777777" w:rsidR="00EA4B4F" w:rsidRDefault="00C808B4" w:rsidP="00C808B4">
      <w:pPr>
        <w:pStyle w:val="ListParagraph"/>
        <w:ind w:left="520" w:firstLine="0"/>
        <w:rPr>
          <w:sz w:val="24"/>
        </w:rPr>
      </w:pPr>
      <w:r w:rsidRPr="00C808B4">
        <w:rPr>
          <w:noProof/>
          <w:sz w:val="24"/>
        </w:rPr>
        <w:drawing>
          <wp:inline distT="0" distB="0" distL="0" distR="0" wp14:anchorId="252CC3BB" wp14:editId="415DB26D">
            <wp:extent cx="5726563" cy="234188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8001" cy="2346563"/>
                    </a:xfrm>
                    <a:prstGeom prst="rect">
                      <a:avLst/>
                    </a:prstGeom>
                  </pic:spPr>
                </pic:pic>
              </a:graphicData>
            </a:graphic>
          </wp:inline>
        </w:drawing>
      </w: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77777777" w:rsidR="00EA4B4F" w:rsidRDefault="00EA4B4F" w:rsidP="00EA4B4F">
      <w:pPr>
        <w:pStyle w:val="BodyText"/>
        <w:spacing w:before="239"/>
        <w:ind w:left="520"/>
      </w:pPr>
      <w:r w:rsidRPr="00EA4B4F">
        <w:rPr>
          <w:noProof/>
        </w:rPr>
        <w:drawing>
          <wp:inline distT="0" distB="0" distL="0" distR="0" wp14:anchorId="66797CAB" wp14:editId="5DB0AA86">
            <wp:extent cx="5330778" cy="3237026"/>
            <wp:effectExtent l="0" t="0" r="381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0761" cy="3243088"/>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10"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10"/>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r w:rsidR="00DC6B14">
        <w:fldChar w:fldCharType="begin"/>
      </w:r>
      <w:r w:rsidR="00DC6B14">
        <w:instrText xml:space="preserve"> SEQ Figure \* ARABIC </w:instrText>
      </w:r>
      <w:r w:rsidR="00DC6B14">
        <w:fldChar w:fldCharType="separate"/>
      </w:r>
      <w:r w:rsidR="00D1298F">
        <w:rPr>
          <w:noProof/>
        </w:rPr>
        <w:t>8</w:t>
      </w:r>
      <w:r w:rsidR="00DC6B14">
        <w:rPr>
          <w:noProof/>
        </w:rPr>
        <w:fldChar w:fldCharType="end"/>
      </w:r>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9</w:t>
      </w:r>
      <w:r w:rsidR="00DC6B14">
        <w:rPr>
          <w:noProof/>
        </w:rPr>
        <w:fldChar w:fldCharType="end"/>
      </w:r>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rPr>
          <w:noProof/>
        </w:rPr>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11</w:t>
      </w:r>
      <w:r w:rsidR="00DC6B14">
        <w:rPr>
          <w:noProof/>
        </w:rPr>
        <w:fldChar w:fldCharType="end"/>
      </w:r>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rPr>
          <w:noProof/>
        </w:rPr>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12</w:t>
      </w:r>
      <w:r w:rsidR="00DC6B14">
        <w:rPr>
          <w:noProof/>
        </w:rPr>
        <w:fldChar w:fldCharType="end"/>
      </w:r>
      <w:r>
        <w:t xml:space="preserve"> Server test page</w:t>
      </w: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D1F41" w14:textId="77777777" w:rsidR="00011B42" w:rsidRDefault="00011B42">
      <w:r>
        <w:separator/>
      </w:r>
    </w:p>
  </w:endnote>
  <w:endnote w:type="continuationSeparator" w:id="0">
    <w:p w14:paraId="14DDE232" w14:textId="77777777" w:rsidR="00011B42" w:rsidRDefault="00011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08A73" w14:textId="77777777" w:rsidR="00011B42" w:rsidRDefault="00011B42">
      <w:r>
        <w:separator/>
      </w:r>
    </w:p>
  </w:footnote>
  <w:footnote w:type="continuationSeparator" w:id="0">
    <w:p w14:paraId="7EC53CF8" w14:textId="77777777" w:rsidR="00011B42" w:rsidRDefault="00011B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E7AAFF3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95DECACE">
      <w:start w:val="1"/>
      <w:numFmt w:val="decimal"/>
      <w:lvlText w:val="%2."/>
      <w:lvlJc w:val="left"/>
      <w:pPr>
        <w:ind w:left="786" w:hanging="360"/>
      </w:pPr>
      <w:rPr>
        <w:rFonts w:ascii="Arial" w:eastAsia="Arial" w:hAnsi="Arial" w:cs="Arial" w:hint="default"/>
        <w:color w:val="000000" w:themeColor="text1"/>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9D"/>
    <w:rsid w:val="00011B42"/>
    <w:rsid w:val="001105AE"/>
    <w:rsid w:val="00111D69"/>
    <w:rsid w:val="00126E0D"/>
    <w:rsid w:val="001E6CF5"/>
    <w:rsid w:val="002057F4"/>
    <w:rsid w:val="00267B31"/>
    <w:rsid w:val="003E77A9"/>
    <w:rsid w:val="00465022"/>
    <w:rsid w:val="00510EC8"/>
    <w:rsid w:val="005E0A1B"/>
    <w:rsid w:val="00656BAF"/>
    <w:rsid w:val="00680E3C"/>
    <w:rsid w:val="006C285C"/>
    <w:rsid w:val="007039EA"/>
    <w:rsid w:val="008513C3"/>
    <w:rsid w:val="00936DEE"/>
    <w:rsid w:val="0094416C"/>
    <w:rsid w:val="0097083B"/>
    <w:rsid w:val="009825E2"/>
    <w:rsid w:val="009A5D16"/>
    <w:rsid w:val="00A01299"/>
    <w:rsid w:val="00A619A8"/>
    <w:rsid w:val="00A77649"/>
    <w:rsid w:val="00AD50A8"/>
    <w:rsid w:val="00AF7DAC"/>
    <w:rsid w:val="00C2699C"/>
    <w:rsid w:val="00C5361F"/>
    <w:rsid w:val="00C808B4"/>
    <w:rsid w:val="00CA3980"/>
    <w:rsid w:val="00CD1E52"/>
    <w:rsid w:val="00CD6210"/>
    <w:rsid w:val="00CE5025"/>
    <w:rsid w:val="00D07CB4"/>
    <w:rsid w:val="00D1298F"/>
    <w:rsid w:val="00D72B92"/>
    <w:rsid w:val="00D75A8E"/>
    <w:rsid w:val="00DC6B14"/>
    <w:rsid w:val="00E6558F"/>
    <w:rsid w:val="00E91057"/>
    <w:rsid w:val="00EA4B4F"/>
    <w:rsid w:val="00EC265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554823">
      <w:bodyDiv w:val="1"/>
      <w:marLeft w:val="0"/>
      <w:marRight w:val="0"/>
      <w:marTop w:val="0"/>
      <w:marBottom w:val="0"/>
      <w:divBdr>
        <w:top w:val="none" w:sz="0" w:space="0" w:color="auto"/>
        <w:left w:val="none" w:sz="0" w:space="0" w:color="auto"/>
        <w:bottom w:val="none" w:sz="0" w:space="0" w:color="auto"/>
        <w:right w:val="none" w:sz="0" w:space="0" w:color="auto"/>
      </w:divBdr>
    </w:div>
    <w:div w:id="560365170">
      <w:bodyDiv w:val="1"/>
      <w:marLeft w:val="0"/>
      <w:marRight w:val="0"/>
      <w:marTop w:val="0"/>
      <w:marBottom w:val="0"/>
      <w:divBdr>
        <w:top w:val="none" w:sz="0" w:space="0" w:color="auto"/>
        <w:left w:val="none" w:sz="0" w:space="0" w:color="auto"/>
        <w:bottom w:val="none" w:sz="0" w:space="0" w:color="auto"/>
        <w:right w:val="none" w:sz="0" w:space="0" w:color="auto"/>
      </w:divBdr>
    </w:div>
    <w:div w:id="1152869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0.png"/><Relationship Id="rId32" Type="http://schemas.openxmlformats.org/officeDocument/2006/relationships/image" Target="media/image18.tiff"/><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theme" Target="theme/theme1.xml"/><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wwce/aws-cft/tree/master/Transitgateway-Demo"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1449</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12</cp:revision>
  <dcterms:created xsi:type="dcterms:W3CDTF">2019-02-05T11:27:00Z</dcterms:created>
  <dcterms:modified xsi:type="dcterms:W3CDTF">2019-05-13T22:39:00Z</dcterms:modified>
</cp:coreProperties>
</file>